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61" w:rsidRDefault="00AF0361" w:rsidP="00AF0361">
      <w:pPr>
        <w:ind w:firstLine="0"/>
        <w:rPr>
          <w:sz w:val="24"/>
          <w:szCs w:val="24"/>
        </w:rPr>
      </w:pPr>
      <w:r>
        <w:rPr>
          <w:b/>
          <w:sz w:val="28"/>
          <w:szCs w:val="28"/>
        </w:rPr>
        <w:t>З Р А З О К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Бобринецький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районний суд Кіровоградської області 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Бобринець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 вул. Миколаївська ,80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поштовий індекс 27200</w:t>
      </w:r>
    </w:p>
    <w:p w:rsidR="00AF0361" w:rsidRDefault="00AF0361" w:rsidP="00AF0361">
      <w:pPr>
        <w:ind w:left="4820" w:firstLine="0"/>
        <w:rPr>
          <w:rFonts w:ascii="Times New Roman" w:hAnsi="Times New Roman"/>
          <w:b/>
          <w:sz w:val="28"/>
          <w:szCs w:val="28"/>
        </w:rPr>
      </w:pPr>
    </w:p>
    <w:p w:rsidR="00AF0361" w:rsidRDefault="00AF0361" w:rsidP="00AF0361">
      <w:pPr>
        <w:ind w:left="4820" w:hanging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Позивач :</w:t>
      </w:r>
      <w:r>
        <w:rPr>
          <w:rFonts w:ascii="Times New Roman" w:hAnsi="Times New Roman"/>
          <w:sz w:val="28"/>
          <w:szCs w:val="28"/>
        </w:rPr>
        <w:tab/>
        <w:t>Іванова Валентина Григорівна</w:t>
      </w:r>
    </w:p>
    <w:p w:rsidR="00AF0361" w:rsidRDefault="00AF0361" w:rsidP="00AF0361">
      <w:pPr>
        <w:ind w:left="4820" w:hanging="34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Місце проживання:          вул. Вознесенська, 14 кв.20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місто </w:t>
      </w:r>
      <w:proofErr w:type="spellStart"/>
      <w:r>
        <w:rPr>
          <w:rFonts w:ascii="Times New Roman" w:hAnsi="Times New Roman"/>
          <w:sz w:val="28"/>
          <w:szCs w:val="28"/>
        </w:rPr>
        <w:t>Бобринець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поштовий індекс  27200 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ІПН  </w:t>
      </w:r>
      <w:proofErr w:type="spellStart"/>
      <w:r>
        <w:rPr>
          <w:rFonts w:ascii="Times New Roman" w:hAnsi="Times New Roman"/>
          <w:sz w:val="28"/>
          <w:szCs w:val="28"/>
        </w:rPr>
        <w:t>ххххххххххх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 номер і серія паспорта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+38000-00-00-000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електронної пошти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разі наявності)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відомості про наявність або відсутність електронного кабінету 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</w:p>
    <w:p w:rsidR="00AF0361" w:rsidRDefault="00AF0361" w:rsidP="00AF0361">
      <w:pPr>
        <w:ind w:left="4820" w:hanging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Відповідач:</w:t>
      </w:r>
      <w:r>
        <w:rPr>
          <w:rFonts w:ascii="Times New Roman" w:hAnsi="Times New Roman"/>
          <w:sz w:val="28"/>
          <w:szCs w:val="28"/>
        </w:rPr>
        <w:tab/>
        <w:t>Іванов  Василь Васильович</w:t>
      </w:r>
    </w:p>
    <w:p w:rsidR="00AF0361" w:rsidRDefault="00AF0361" w:rsidP="00AF0361">
      <w:pPr>
        <w:ind w:left="565" w:firstLine="11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проживання:</w:t>
      </w:r>
      <w:r>
        <w:rPr>
          <w:rFonts w:ascii="Times New Roman" w:hAnsi="Times New Roman"/>
          <w:sz w:val="28"/>
          <w:szCs w:val="28"/>
        </w:rPr>
        <w:tab/>
        <w:t xml:space="preserve">        вул. Вознесенська, 14 кв.20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місто </w:t>
      </w:r>
      <w:proofErr w:type="spellStart"/>
      <w:r>
        <w:rPr>
          <w:rFonts w:ascii="Times New Roman" w:hAnsi="Times New Roman"/>
          <w:sz w:val="28"/>
          <w:szCs w:val="28"/>
        </w:rPr>
        <w:t>Бобринець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поштовий індекс  27200 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ІПН </w:t>
      </w:r>
      <w:proofErr w:type="spellStart"/>
      <w:r>
        <w:rPr>
          <w:rFonts w:ascii="Times New Roman" w:hAnsi="Times New Roman"/>
          <w:sz w:val="28"/>
          <w:szCs w:val="28"/>
        </w:rPr>
        <w:t>ххххххххххх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 номер і серія паспорта *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+38000-00-00-000(якщо відомі)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електронної пошти: </w:t>
      </w:r>
    </w:p>
    <w:p w:rsidR="00AF0361" w:rsidRDefault="00AF0361" w:rsidP="00AF0361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разі наявності)</w:t>
      </w:r>
    </w:p>
    <w:p w:rsidR="00AF0361" w:rsidRDefault="00AF0361" w:rsidP="00AF0361">
      <w:pPr>
        <w:ind w:left="4820" w:firstLine="0"/>
      </w:pPr>
    </w:p>
    <w:p w:rsidR="00AF0361" w:rsidRDefault="00AF0361" w:rsidP="00AF0361">
      <w:pPr>
        <w:ind w:left="5670" w:firstLine="0"/>
        <w:rPr>
          <w:sz w:val="24"/>
          <w:szCs w:val="24"/>
        </w:rPr>
      </w:pPr>
    </w:p>
    <w:p w:rsidR="00AF0361" w:rsidRDefault="00AF0361" w:rsidP="00AF036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Позовна заява</w:t>
      </w:r>
    </w:p>
    <w:p w:rsidR="00AF0361" w:rsidRDefault="00AF0361" w:rsidP="00AF036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розірвання шлюбу</w:t>
      </w:r>
    </w:p>
    <w:p w:rsidR="00AF0361" w:rsidRDefault="00AF0361" w:rsidP="00AF0361">
      <w:pPr>
        <w:ind w:left="305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F0361" w:rsidRDefault="00AF0361" w:rsidP="00AF0361">
      <w:pPr>
        <w:ind w:firstLine="69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відповідачем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перебуваю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шлюбі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 ___» ______ 20__ року.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Шлюб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зареєстровано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Бобринецьким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відділом реєстрації актів цивільного стану Головного управління юстиції у Кіровоградській області, актовий запис №___, що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ідтверджується свідоцтвом про шлюб серії ___ №______ виданого «___» ______ 20___ року.</w:t>
      </w:r>
    </w:p>
    <w:p w:rsidR="00AF0361" w:rsidRDefault="00AF0361" w:rsidP="00AF0361">
      <w:pPr>
        <w:ind w:firstLine="69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Протягом   останнього  часу  стосунки з відповідачем  розладились, зникло взаєморозуміння і взаємоповага, стали частими сварки.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тривалий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окремим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своїми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інтересами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шлюбні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стосунки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Фактично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м’я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припинила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існування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F0361" w:rsidRDefault="00AF0361" w:rsidP="00AF0361">
      <w:pPr>
        <w:ind w:firstLine="693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Спільних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маємо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однак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розірвання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шлюбу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106 СК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нами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досягнуто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бажає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розірвати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шлюб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добровільному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порядку.</w:t>
      </w:r>
    </w:p>
    <w:p w:rsidR="00AF0361" w:rsidRDefault="00AF0361" w:rsidP="00AF0361">
      <w:pPr>
        <w:ind w:firstLine="693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Примирення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шлюбу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відповідачем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неможливе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ідстав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викладених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перебування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шлюбі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суперечить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моїм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інтересам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розвиватися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розумово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морально, духовно та у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соц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іальному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відношенні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нормальним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шляхом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свободи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гідності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F0361" w:rsidRDefault="00AF0361" w:rsidP="00AF0361">
      <w:pPr>
        <w:ind w:firstLine="6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ч.1 </w:t>
      </w:r>
      <w:hyperlink r:id="rId5" w:anchor="115" w:tgtFrame="_blank" w:tooltip="Сімейний кодекс України; нормативно-правовий акт № 2947-III від 10.01.2002" w:history="1">
        <w:r>
          <w:rPr>
            <w:rStyle w:val="a3"/>
            <w:color w:val="000000"/>
            <w:sz w:val="28"/>
            <w:szCs w:val="28"/>
          </w:rPr>
          <w:t>ст.24 СК України</w:t>
        </w:r>
      </w:hyperlink>
      <w:r>
        <w:rPr>
          <w:rFonts w:ascii="Times New Roman" w:hAnsi="Times New Roman"/>
          <w:sz w:val="28"/>
          <w:szCs w:val="28"/>
        </w:rPr>
        <w:t> шлюб ґрунтується на вільній згоді жінки та чоловіка. Примушення жінки та чоловіка до шлюбу не допускається.</w:t>
      </w:r>
    </w:p>
    <w:p w:rsidR="00AF0361" w:rsidRDefault="00AF0361" w:rsidP="00AF0361">
      <w:pPr>
        <w:ind w:firstLine="6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ч.3 </w:t>
      </w:r>
      <w:hyperlink r:id="rId6" w:anchor="463" w:tgtFrame="_blank" w:tooltip="Сімейний кодекс України; нормативно-правовий акт № 2947-III від 10.01.2002" w:history="1">
        <w:r>
          <w:rPr>
            <w:rStyle w:val="a3"/>
            <w:color w:val="000000"/>
            <w:sz w:val="28"/>
            <w:szCs w:val="28"/>
          </w:rPr>
          <w:t>ст. 105 СК України</w:t>
        </w:r>
      </w:hyperlink>
      <w:r>
        <w:rPr>
          <w:rFonts w:ascii="Times New Roman" w:hAnsi="Times New Roman"/>
          <w:sz w:val="28"/>
          <w:szCs w:val="28"/>
        </w:rPr>
        <w:t> шлюб припиняється внаслідок його розірвання за позовом одного з подружжя на підставі рішення суду, відповідно до </w:t>
      </w:r>
      <w:hyperlink r:id="rId7" w:anchor="485" w:tgtFrame="_blank" w:tooltip="Сімейний кодекс України; нормативно-правовий акт № 2947-III від 10.01.2002" w:history="1">
        <w:r>
          <w:rPr>
            <w:rStyle w:val="a3"/>
            <w:color w:val="000000"/>
            <w:sz w:val="28"/>
            <w:szCs w:val="28"/>
          </w:rPr>
          <w:t>статті 110 цього Кодексу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F0361" w:rsidRDefault="00AF0361" w:rsidP="00AF0361">
      <w:pPr>
        <w:ind w:firstLine="693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ч. 1 ст. 110 СК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розірвання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шлюбу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пред'явлений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одним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подружжя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F0361" w:rsidRDefault="00AF0361" w:rsidP="00AF0361">
      <w:pPr>
        <w:ind w:left="98" w:right="93" w:firstLine="59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п.6 ч.3 ст.175 ЦПК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повідомляю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заходи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досудового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врегулювання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спору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проводилися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F0361" w:rsidRDefault="00AF0361" w:rsidP="00AF0361">
      <w:pPr>
        <w:ind w:left="113" w:right="2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до  п.8 ч.3 ст. 175 ЦПК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повідомляю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оригінали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доданих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позовної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заяви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копій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знаходяться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мене,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окрім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паспорту 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довідки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РНОКПП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відповідача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знаходяться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нього</w:t>
      </w:r>
      <w:proofErr w:type="spellEnd"/>
    </w:p>
    <w:p w:rsidR="00AF0361" w:rsidRDefault="00AF0361" w:rsidP="00AF0361">
      <w:pPr>
        <w:ind w:right="2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( в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/>
        </w:rPr>
        <w:t>вони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/>
        </w:rPr>
        <w:t>відомі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/>
        </w:rPr>
        <w:t>додаються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/>
        </w:rPr>
        <w:t>позовної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заяви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).  </w:t>
      </w:r>
    </w:p>
    <w:p w:rsidR="00AF0361" w:rsidRDefault="00AF0361" w:rsidP="00AF0361">
      <w:pPr>
        <w:ind w:left="113" w:right="2" w:firstLine="70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відповідності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п.10 ч.3 ст.175 ЦПК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ідтверджую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мною не подано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іншого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позову (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позовів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) до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ж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відповідача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відповідачів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тим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самим предметом 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тих самих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підстав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F0361" w:rsidRDefault="00AF0361" w:rsidP="00AF0361">
      <w:pPr>
        <w:ind w:left="98" w:firstLine="698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п.9 ч.3 ст.175 ЦПК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повідомляю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понесені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мною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____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(оплата судового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ідтверджується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квитанцією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F0361" w:rsidRDefault="00AF0361" w:rsidP="00AF0361">
      <w:pPr>
        <w:ind w:left="98" w:firstLine="69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підставі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викладеного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ч. 3 ст. 105, ст. 110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імейного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ст.ст. 27, 175, 177 ЦПК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-</w:t>
      </w:r>
    </w:p>
    <w:p w:rsidR="00AF0361" w:rsidRDefault="00AF0361" w:rsidP="00AF0361">
      <w:pPr>
        <w:ind w:right="2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ПРОШУ:</w:t>
      </w:r>
    </w:p>
    <w:p w:rsidR="00AF0361" w:rsidRDefault="00AF0361" w:rsidP="00AF0361">
      <w:pPr>
        <w:pStyle w:val="a4"/>
        <w:numPr>
          <w:ilvl w:val="0"/>
          <w:numId w:val="1"/>
        </w:numPr>
        <w:ind w:left="142" w:firstLine="563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Розірвати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шлюб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укладений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Івановою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Валентиною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Григорівною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___.___. 20__ року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Івановим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Василем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Васильовичем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___.___. 20__ року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Бобринецьким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відділом реєстрації актів цивільного стану Головного     управління       юстиції  у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іровоградській області,</w:t>
      </w:r>
      <w:r>
        <w:rPr>
          <w:rFonts w:ascii="Times New Roman" w:hAnsi="Times New Roman"/>
          <w:sz w:val="28"/>
          <w:szCs w:val="28"/>
          <w:lang w:val="ru-RU"/>
        </w:rPr>
        <w:t xml:space="preserve">  про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F0361" w:rsidRDefault="00AF0361" w:rsidP="00AF0361">
      <w:pPr>
        <w:ind w:left="14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 __»_______ року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№____.</w:t>
      </w:r>
    </w:p>
    <w:p w:rsidR="00AF0361" w:rsidRDefault="00AF0361" w:rsidP="00AF0361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firstLine="563"/>
        <w:rPr>
          <w:rFonts w:ascii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Стягнути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Відповідача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 на мою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користь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судовий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збі</w:t>
      </w:r>
      <w:proofErr w:type="gramStart"/>
      <w:r>
        <w:rPr>
          <w:rFonts w:ascii="Times New Roman" w:hAnsi="Times New Roman"/>
          <w:sz w:val="28"/>
          <w:szCs w:val="28"/>
          <w:lang w:val="ru-RU" w:eastAsia="uk-UA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 w:eastAsia="uk-UA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сумі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_______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AF0361" w:rsidRDefault="00AF0361" w:rsidP="00AF036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Додатки:</w:t>
      </w:r>
    </w:p>
    <w:p w:rsidR="00AF0361" w:rsidRDefault="00AF0361" w:rsidP="00AF036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оригінал свідоцтва про шлюб на 1 арк.;</w:t>
      </w:r>
    </w:p>
    <w:p w:rsidR="00AF0361" w:rsidRDefault="00AF0361" w:rsidP="00AF036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паспорта та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копі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про РНОКПП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Іванової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В.Г.</w:t>
      </w:r>
    </w:p>
    <w:p w:rsidR="00AF0361" w:rsidRDefault="00AF0361" w:rsidP="00AF0361">
      <w:pPr>
        <w:ind w:left="142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AF0361" w:rsidRDefault="00AF0361" w:rsidP="00AF036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паспорта та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копі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про РНОКПП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Іванова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 </w:t>
      </w:r>
    </w:p>
    <w:p w:rsidR="00AF0361" w:rsidRDefault="00AF0361" w:rsidP="00AF0361">
      <w:pPr>
        <w:ind w:left="142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на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AF0361" w:rsidRDefault="00AF0361" w:rsidP="00AF036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квитанція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сплату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судового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.; </w:t>
      </w:r>
    </w:p>
    <w:p w:rsidR="00AF0361" w:rsidRDefault="00AF0361" w:rsidP="00AF036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позову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ідповідача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F0361" w:rsidRDefault="00AF0361" w:rsidP="00AF0361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F0361" w:rsidRDefault="00AF0361" w:rsidP="00AF0361">
      <w:pPr>
        <w:ind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Позивач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______________                                 В.Г.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Іванова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F0361" w:rsidRDefault="00AF0361" w:rsidP="00AF0361">
      <w:pPr>
        <w:tabs>
          <w:tab w:val="center" w:pos="3899"/>
        </w:tabs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«___» _________ 2024 року</w:t>
      </w:r>
    </w:p>
    <w:p w:rsidR="00AF0361" w:rsidRDefault="00AF0361" w:rsidP="00AF0361">
      <w:pPr>
        <w:tabs>
          <w:tab w:val="center" w:pos="3899"/>
        </w:tabs>
        <w:ind w:firstLine="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AF0361" w:rsidRDefault="00AF0361" w:rsidP="00AF0361">
      <w:pPr>
        <w:tabs>
          <w:tab w:val="center" w:pos="3899"/>
        </w:tabs>
        <w:ind w:firstLine="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Зверта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є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мо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увагу</w:t>
      </w:r>
      <w:proofErr w:type="spellEnd"/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!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BA3E52" w:rsidRDefault="00AF0361" w:rsidP="00AF0361">
      <w:pPr>
        <w:tabs>
          <w:tab w:val="center" w:pos="3899"/>
        </w:tabs>
        <w:ind w:firstLine="0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**Представлений зразок позовної заяви про розірвання шлюбу має загальний характер. В ньому розглядається випадок розірвання шлюбу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 відсутності спільних дітей,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відсутності майнових спорів. При використанні наведеного вище зразка позовної заяви необхідно з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ясувати чи він підходить до Вашої конкретної ситуації.</w:t>
      </w:r>
    </w:p>
    <w:sectPr w:rsidR="00BA3E52" w:rsidSect="00AF036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522"/>
    <w:multiLevelType w:val="hybridMultilevel"/>
    <w:tmpl w:val="649AFCF8"/>
    <w:lvl w:ilvl="0" w:tplc="DD0233B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B4349"/>
    <w:multiLevelType w:val="hybridMultilevel"/>
    <w:tmpl w:val="35E0395A"/>
    <w:styleLink w:val="1"/>
    <w:lvl w:ilvl="0" w:tplc="A352FF8A">
      <w:start w:val="1"/>
      <w:numFmt w:val="bullet"/>
      <w:lvlText w:val="•"/>
      <w:lvlJc w:val="left"/>
      <w:pPr>
        <w:ind w:left="1422" w:hanging="70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D1EACF4">
      <w:start w:val="1"/>
      <w:numFmt w:val="bullet"/>
      <w:lvlText w:val="o"/>
      <w:lvlJc w:val="left"/>
      <w:pPr>
        <w:ind w:left="144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7AA5294">
      <w:start w:val="1"/>
      <w:numFmt w:val="bullet"/>
      <w:lvlText w:val="▪"/>
      <w:lvlJc w:val="left"/>
      <w:pPr>
        <w:ind w:left="216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B865DAA">
      <w:start w:val="1"/>
      <w:numFmt w:val="bullet"/>
      <w:lvlText w:val="•"/>
      <w:lvlJc w:val="left"/>
      <w:pPr>
        <w:ind w:left="288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E03A8F14">
      <w:start w:val="1"/>
      <w:numFmt w:val="bullet"/>
      <w:lvlText w:val="o"/>
      <w:lvlJc w:val="left"/>
      <w:pPr>
        <w:ind w:left="360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999C8C08">
      <w:start w:val="1"/>
      <w:numFmt w:val="bullet"/>
      <w:lvlText w:val="▪"/>
      <w:lvlJc w:val="left"/>
      <w:pPr>
        <w:ind w:left="432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9B0CA9E">
      <w:start w:val="1"/>
      <w:numFmt w:val="bullet"/>
      <w:lvlText w:val="•"/>
      <w:lvlJc w:val="left"/>
      <w:pPr>
        <w:ind w:left="504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F361604">
      <w:start w:val="1"/>
      <w:numFmt w:val="bullet"/>
      <w:lvlText w:val="o"/>
      <w:lvlJc w:val="left"/>
      <w:pPr>
        <w:ind w:left="576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E865994">
      <w:start w:val="1"/>
      <w:numFmt w:val="bullet"/>
      <w:lvlText w:val="▪"/>
      <w:lvlJc w:val="left"/>
      <w:pPr>
        <w:ind w:left="6480" w:hanging="352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6AB9165A"/>
    <w:multiLevelType w:val="hybridMultilevel"/>
    <w:tmpl w:val="35E0395A"/>
    <w:numStyleLink w:val="1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0361"/>
    <w:rsid w:val="00AF0361"/>
    <w:rsid w:val="00BA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61"/>
    <w:pPr>
      <w:spacing w:after="0" w:line="240" w:lineRule="auto"/>
      <w:ind w:firstLine="851"/>
      <w:jc w:val="both"/>
    </w:pPr>
    <w:rPr>
      <w:rFonts w:ascii="Verdana" w:eastAsia="Times New Roman" w:hAnsi="Verdana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361"/>
    <w:rPr>
      <w:rFonts w:ascii="Times New Roman" w:hAnsi="Times New Roman" w:cs="Times New Roman" w:hint="default"/>
      <w:u w:val="single"/>
    </w:rPr>
  </w:style>
  <w:style w:type="paragraph" w:styleId="a4">
    <w:name w:val="List Paragraph"/>
    <w:basedOn w:val="a"/>
    <w:uiPriority w:val="34"/>
    <w:qFormat/>
    <w:rsid w:val="00AF0361"/>
    <w:pPr>
      <w:ind w:left="720"/>
      <w:contextualSpacing/>
    </w:pPr>
  </w:style>
  <w:style w:type="numbering" w:customStyle="1" w:styleId="1">
    <w:name w:val="Імпортований стиль 1"/>
    <w:rsid w:val="00AF036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485/ed_2018_02_06/pravo1/T022947.html?prav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463/ed_2018_02_06/pravo1/T022947.html?pravo=1" TargetMode="External"/><Relationship Id="rId5" Type="http://schemas.openxmlformats.org/officeDocument/2006/relationships/hyperlink" Target="http://search.ligazakon.ua/l_doc2.nsf/link1/an_115/ed_2018_02_06/pravo1/T022947.html?prav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2024-02-21T12:52:00Z</dcterms:created>
  <dcterms:modified xsi:type="dcterms:W3CDTF">2024-02-21T12:53:00Z</dcterms:modified>
</cp:coreProperties>
</file>